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D6FE4" w:rsidRDefault="006D6FE4" w:rsidP="006D6FE4">
      <w:pPr>
        <w:widowControl/>
        <w:shd w:val="clear" w:color="auto" w:fill="FFFFFF"/>
        <w:autoSpaceDE/>
        <w:autoSpaceDN/>
        <w:adjustRightInd/>
        <w:spacing w:after="375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8"/>
          <w:szCs w:val="28"/>
        </w:rPr>
        <w:t>«</w:t>
      </w:r>
      <w:r w:rsidR="00E655B4">
        <w:rPr>
          <w:color w:val="000000"/>
          <w:sz w:val="28"/>
          <w:szCs w:val="28"/>
        </w:rPr>
        <w:t>Спрашивали? – Отвечаем!»</w:t>
      </w:r>
    </w:p>
    <w:p w:rsidR="006D6FE4" w:rsidRDefault="006D6FE4" w:rsidP="006D6FE4">
      <w:pPr>
        <w:widowControl/>
        <w:shd w:val="clear" w:color="auto" w:fill="FFFFFF"/>
        <w:autoSpaceDE/>
        <w:autoSpaceDN/>
        <w:adjustRightInd/>
        <w:spacing w:after="375"/>
        <w:jc w:val="center"/>
        <w:rPr>
          <w:rFonts w:ascii="Arial" w:hAnsi="Arial" w:cs="Arial"/>
          <w:color w:val="000000"/>
          <w:sz w:val="19"/>
          <w:szCs w:val="19"/>
        </w:rPr>
      </w:pPr>
    </w:p>
    <w:p w:rsidR="006D6FE4" w:rsidRPr="00000A6C" w:rsidRDefault="006D6FE4" w:rsidP="006D6FE4">
      <w:pPr>
        <w:widowControl/>
        <w:shd w:val="clear" w:color="auto" w:fill="FFFFFF"/>
        <w:autoSpaceDE/>
        <w:autoSpaceDN/>
        <w:adjustRightInd/>
        <w:spacing w:after="375"/>
        <w:jc w:val="both"/>
        <w:rPr>
          <w:color w:val="000000"/>
          <w:sz w:val="28"/>
          <w:szCs w:val="28"/>
        </w:rPr>
      </w:pPr>
      <w:r w:rsidRPr="006D6FE4">
        <w:rPr>
          <w:color w:val="000000"/>
          <w:sz w:val="28"/>
          <w:szCs w:val="28"/>
        </w:rPr>
        <w:t>Часто граждане задают такой вопрос</w:t>
      </w:r>
      <w:r>
        <w:rPr>
          <w:color w:val="000000"/>
          <w:sz w:val="28"/>
          <w:szCs w:val="28"/>
        </w:rPr>
        <w:t>:</w:t>
      </w:r>
      <w:r w:rsidRPr="006D6FE4">
        <w:rPr>
          <w:color w:val="000000"/>
          <w:sz w:val="28"/>
          <w:szCs w:val="28"/>
        </w:rPr>
        <w:t xml:space="preserve"> </w:t>
      </w:r>
      <w:r w:rsidR="00E655B4">
        <w:rPr>
          <w:color w:val="000000"/>
          <w:sz w:val="28"/>
          <w:szCs w:val="28"/>
        </w:rPr>
        <w:t>как за</w:t>
      </w:r>
      <w:r w:rsidRPr="00000A6C">
        <w:rPr>
          <w:color w:val="000000"/>
          <w:sz w:val="28"/>
          <w:szCs w:val="28"/>
        </w:rPr>
        <w:t>регистрировать ранее возникшие права на недвижимость</w:t>
      </w:r>
      <w:r w:rsidR="00E655B4">
        <w:rPr>
          <w:color w:val="000000"/>
          <w:sz w:val="28"/>
          <w:szCs w:val="28"/>
        </w:rPr>
        <w:t xml:space="preserve"> и что для этого необходимо?</w:t>
      </w:r>
    </w:p>
    <w:p w:rsidR="00C5254F" w:rsidRDefault="006D6FE4" w:rsidP="00C5254F">
      <w:pPr>
        <w:widowControl/>
        <w:shd w:val="clear" w:color="auto" w:fill="FFFFFF"/>
        <w:autoSpaceDE/>
        <w:autoSpaceDN/>
        <w:adjustRightInd/>
        <w:spacing w:after="37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</w:t>
      </w:r>
      <w:r w:rsidR="00E655B4">
        <w:rPr>
          <w:color w:val="000000"/>
          <w:sz w:val="28"/>
          <w:szCs w:val="28"/>
        </w:rPr>
        <w:t>ля регистрации ранее возникших прав собственники недвижимого имущества, права на которые возникли до 31.01.1998</w:t>
      </w:r>
      <w:r>
        <w:rPr>
          <w:color w:val="000000"/>
          <w:sz w:val="28"/>
          <w:szCs w:val="28"/>
        </w:rPr>
        <w:t xml:space="preserve">, </w:t>
      </w:r>
      <w:r w:rsidR="00E655B4">
        <w:rPr>
          <w:color w:val="000000"/>
          <w:sz w:val="28"/>
          <w:szCs w:val="28"/>
        </w:rPr>
        <w:t xml:space="preserve"> т.е.</w:t>
      </w:r>
      <w:r w:rsidRPr="00000A6C">
        <w:rPr>
          <w:color w:val="000000"/>
          <w:sz w:val="28"/>
          <w:szCs w:val="28"/>
        </w:rPr>
        <w:t xml:space="preserve"> до дня вступления в силу Федерального закона от 21.07.1997 № 122-ФЗ «О государственной регистрации прав на недвижимое имущество и сделок с ним»</w:t>
      </w:r>
      <w:r w:rsidR="00E655B4">
        <w:rPr>
          <w:color w:val="000000"/>
          <w:sz w:val="28"/>
          <w:szCs w:val="28"/>
        </w:rPr>
        <w:t>,</w:t>
      </w:r>
      <w:r w:rsidRPr="00000A6C">
        <w:rPr>
          <w:color w:val="000000"/>
          <w:sz w:val="28"/>
          <w:szCs w:val="28"/>
        </w:rPr>
        <w:t xml:space="preserve"> </w:t>
      </w:r>
      <w:r w:rsidR="007D7589">
        <w:rPr>
          <w:color w:val="000000"/>
          <w:sz w:val="28"/>
          <w:szCs w:val="28"/>
        </w:rPr>
        <w:t>могут</w:t>
      </w:r>
      <w:r w:rsidRPr="00000A6C">
        <w:rPr>
          <w:color w:val="000000"/>
          <w:sz w:val="28"/>
          <w:szCs w:val="28"/>
        </w:rPr>
        <w:t xml:space="preserve"> обратиться </w:t>
      </w:r>
      <w:r w:rsidRPr="007B4587">
        <w:rPr>
          <w:color w:val="000000"/>
          <w:sz w:val="28"/>
          <w:szCs w:val="28"/>
        </w:rPr>
        <w:t>с заявлением о государственной регистрации</w:t>
      </w:r>
      <w:r w:rsidR="007B4587" w:rsidRPr="007B4587">
        <w:rPr>
          <w:color w:val="000000"/>
          <w:sz w:val="28"/>
          <w:szCs w:val="28"/>
        </w:rPr>
        <w:t xml:space="preserve"> </w:t>
      </w:r>
      <w:r w:rsidR="007D7589">
        <w:rPr>
          <w:color w:val="000000"/>
          <w:sz w:val="28"/>
          <w:szCs w:val="28"/>
        </w:rPr>
        <w:t xml:space="preserve">путем подачи документов на бумажном носителе лично или через своего представителя, действующего на основании нотариально удостоверенной доверенности, </w:t>
      </w:r>
      <w:r w:rsidR="007B4587" w:rsidRPr="007B4587">
        <w:rPr>
          <w:color w:val="000000"/>
          <w:sz w:val="28"/>
          <w:szCs w:val="28"/>
        </w:rPr>
        <w:t>в МФЦ</w:t>
      </w:r>
      <w:r w:rsidR="00E655B4">
        <w:rPr>
          <w:color w:val="000000"/>
          <w:sz w:val="28"/>
          <w:szCs w:val="28"/>
        </w:rPr>
        <w:t xml:space="preserve"> (независимо от места нахождения объекта недвижимого имущества), п</w:t>
      </w:r>
      <w:r w:rsidRPr="007B4587">
        <w:rPr>
          <w:color w:val="000000"/>
          <w:sz w:val="28"/>
          <w:szCs w:val="28"/>
        </w:rPr>
        <w:t>редъяви</w:t>
      </w:r>
      <w:r w:rsidR="007D7589">
        <w:rPr>
          <w:color w:val="000000"/>
          <w:sz w:val="28"/>
          <w:szCs w:val="28"/>
        </w:rPr>
        <w:t>в</w:t>
      </w:r>
      <w:r w:rsidRPr="007B4587">
        <w:rPr>
          <w:color w:val="000000"/>
          <w:sz w:val="28"/>
          <w:szCs w:val="28"/>
        </w:rPr>
        <w:t xml:space="preserve"> документ, удостоверяющий личность, </w:t>
      </w:r>
      <w:r w:rsidR="007B4587" w:rsidRPr="007B4587">
        <w:rPr>
          <w:color w:val="000000"/>
          <w:sz w:val="28"/>
          <w:szCs w:val="28"/>
        </w:rPr>
        <w:t>и оригинал правоустанавливающего документа</w:t>
      </w:r>
      <w:r w:rsidR="00E655B4">
        <w:rPr>
          <w:color w:val="000000"/>
          <w:sz w:val="28"/>
          <w:szCs w:val="28"/>
        </w:rPr>
        <w:t xml:space="preserve"> (договор дарения, купли-продажи, приватизации и др.)</w:t>
      </w:r>
      <w:r w:rsidR="007B4587" w:rsidRPr="007B4587">
        <w:rPr>
          <w:color w:val="000000"/>
          <w:sz w:val="28"/>
          <w:szCs w:val="28"/>
        </w:rPr>
        <w:t xml:space="preserve">. </w:t>
      </w:r>
    </w:p>
    <w:p w:rsidR="00C5254F" w:rsidRDefault="007B4587" w:rsidP="00C5254F">
      <w:pPr>
        <w:widowControl/>
        <w:shd w:val="clear" w:color="auto" w:fill="FFFFFF"/>
        <w:autoSpaceDE/>
        <w:autoSpaceDN/>
        <w:adjustRightInd/>
        <w:spacing w:after="375"/>
        <w:ind w:firstLine="708"/>
        <w:jc w:val="both"/>
        <w:rPr>
          <w:color w:val="000000"/>
          <w:sz w:val="28"/>
          <w:szCs w:val="28"/>
        </w:rPr>
      </w:pPr>
      <w:r w:rsidRPr="007B4587">
        <w:rPr>
          <w:color w:val="000000"/>
          <w:sz w:val="28"/>
          <w:szCs w:val="28"/>
        </w:rPr>
        <w:t xml:space="preserve">Государственная регистрация осуществляется </w:t>
      </w:r>
      <w:r w:rsidR="006D6FE4" w:rsidRPr="007B4587">
        <w:rPr>
          <w:color w:val="000000"/>
          <w:sz w:val="28"/>
          <w:szCs w:val="28"/>
        </w:rPr>
        <w:t>без оплаты госпошлины</w:t>
      </w:r>
      <w:r w:rsidRPr="007B4587">
        <w:rPr>
          <w:color w:val="000000"/>
          <w:sz w:val="28"/>
          <w:szCs w:val="28"/>
        </w:rPr>
        <w:t>.</w:t>
      </w:r>
      <w:r w:rsidR="006D6FE4" w:rsidRPr="00000A6C">
        <w:rPr>
          <w:color w:val="000000"/>
          <w:sz w:val="28"/>
          <w:szCs w:val="28"/>
        </w:rPr>
        <w:t xml:space="preserve"> </w:t>
      </w:r>
    </w:p>
    <w:p w:rsidR="00C5254F" w:rsidRDefault="00E655B4" w:rsidP="00C5254F">
      <w:pPr>
        <w:widowControl/>
        <w:shd w:val="clear" w:color="auto" w:fill="FFFFFF"/>
        <w:autoSpaceDE/>
        <w:autoSpaceDN/>
        <w:adjustRightInd/>
        <w:spacing w:after="37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случае, если сведения об объекте </w:t>
      </w:r>
      <w:r w:rsidR="00C5254F">
        <w:rPr>
          <w:color w:val="000000"/>
          <w:sz w:val="28"/>
          <w:szCs w:val="28"/>
        </w:rPr>
        <w:t xml:space="preserve">недвижимости (жилом доме, квартире) </w:t>
      </w:r>
      <w:r>
        <w:rPr>
          <w:color w:val="000000"/>
          <w:sz w:val="28"/>
          <w:szCs w:val="28"/>
        </w:rPr>
        <w:t>отсутствуют в Едином государственном реестре недвижимости, то</w:t>
      </w:r>
      <w:r w:rsidR="007D7589">
        <w:rPr>
          <w:color w:val="000000"/>
          <w:sz w:val="28"/>
          <w:szCs w:val="28"/>
        </w:rPr>
        <w:t xml:space="preserve"> одновременно с </w:t>
      </w:r>
      <w:bookmarkStart w:id="0" w:name="_GoBack"/>
      <w:bookmarkEnd w:id="0"/>
      <w:r w:rsidR="007D7589">
        <w:rPr>
          <w:color w:val="000000"/>
          <w:sz w:val="28"/>
          <w:szCs w:val="28"/>
        </w:rPr>
        <w:t>заявлением</w:t>
      </w:r>
      <w:r>
        <w:rPr>
          <w:color w:val="000000"/>
          <w:sz w:val="28"/>
          <w:szCs w:val="28"/>
        </w:rPr>
        <w:t xml:space="preserve"> о регистрации ранее возникшего права</w:t>
      </w:r>
      <w:r w:rsidR="00C5254F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необходимо представить заявление о внесении сведений о ранее учтенном объекте недвижимости. </w:t>
      </w:r>
    </w:p>
    <w:p w:rsidR="007B4587" w:rsidRPr="007B4587" w:rsidRDefault="00C5254F" w:rsidP="00C5254F">
      <w:pPr>
        <w:widowControl/>
        <w:shd w:val="clear" w:color="auto" w:fill="FFFFFF"/>
        <w:autoSpaceDE/>
        <w:autoSpaceDN/>
        <w:adjustRightInd/>
        <w:spacing w:after="375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В подтверждение государственной </w:t>
      </w:r>
      <w:r w:rsidR="00E655B4" w:rsidRPr="007B4587">
        <w:rPr>
          <w:color w:val="000000"/>
          <w:sz w:val="28"/>
          <w:szCs w:val="28"/>
        </w:rPr>
        <w:t xml:space="preserve">регистрации </w:t>
      </w:r>
      <w:r>
        <w:rPr>
          <w:color w:val="000000"/>
          <w:sz w:val="28"/>
          <w:szCs w:val="28"/>
        </w:rPr>
        <w:t>собственнику выдается</w:t>
      </w:r>
      <w:r w:rsidR="00E655B4" w:rsidRPr="00000A6C">
        <w:rPr>
          <w:color w:val="000000"/>
          <w:sz w:val="28"/>
          <w:szCs w:val="28"/>
        </w:rPr>
        <w:t xml:space="preserve"> выписк</w:t>
      </w:r>
      <w:r w:rsidR="00E655B4" w:rsidRPr="007B4587">
        <w:rPr>
          <w:color w:val="000000"/>
          <w:sz w:val="28"/>
          <w:szCs w:val="28"/>
        </w:rPr>
        <w:t xml:space="preserve">а из </w:t>
      </w:r>
      <w:r>
        <w:rPr>
          <w:color w:val="000000"/>
          <w:sz w:val="28"/>
          <w:szCs w:val="28"/>
        </w:rPr>
        <w:t>Единого государственного реестра недвижимости</w:t>
      </w:r>
      <w:r w:rsidR="00E655B4" w:rsidRPr="00000A6C">
        <w:rPr>
          <w:color w:val="000000"/>
          <w:sz w:val="28"/>
          <w:szCs w:val="28"/>
        </w:rPr>
        <w:t>.</w:t>
      </w:r>
    </w:p>
    <w:p w:rsidR="006D6FE4" w:rsidRPr="00000A6C" w:rsidRDefault="006D6FE4" w:rsidP="006D6FE4">
      <w:pPr>
        <w:widowControl/>
        <w:shd w:val="clear" w:color="auto" w:fill="FFFFFF"/>
        <w:autoSpaceDE/>
        <w:autoSpaceDN/>
        <w:adjustRightInd/>
        <w:spacing w:after="375"/>
        <w:jc w:val="both"/>
        <w:rPr>
          <w:color w:val="000000"/>
          <w:sz w:val="28"/>
          <w:szCs w:val="28"/>
        </w:rPr>
      </w:pPr>
    </w:p>
    <w:p w:rsidR="000120FD" w:rsidRDefault="000120FD"/>
    <w:sectPr w:rsidR="000120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B36"/>
    <w:rsid w:val="000120FD"/>
    <w:rsid w:val="00293A1D"/>
    <w:rsid w:val="005D1B36"/>
    <w:rsid w:val="006D6FE4"/>
    <w:rsid w:val="007B4587"/>
    <w:rsid w:val="007D7589"/>
    <w:rsid w:val="009D6ACC"/>
    <w:rsid w:val="00C5254F"/>
    <w:rsid w:val="00E655B4"/>
    <w:rsid w:val="00EC4E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16ABCA-7798-43C6-96AC-099FF5CE86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D6FE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93A1D"/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93A1D"/>
    <w:rPr>
      <w:rFonts w:ascii="Segoe UI" w:eastAsia="Times New Roman" w:hAnsi="Segoe UI" w:cs="Segoe UI"/>
      <w:sz w:val="18"/>
      <w:szCs w:val="18"/>
      <w:lang w:eastAsia="ru-RU"/>
    </w:rPr>
  </w:style>
  <w:style w:type="character" w:styleId="a5">
    <w:name w:val="Hyperlink"/>
    <w:basedOn w:val="a0"/>
    <w:uiPriority w:val="99"/>
    <w:semiHidden/>
    <w:unhideWhenUsed/>
    <w:rsid w:val="007B458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197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Ирина Н. Левина</dc:creator>
  <cp:keywords/>
  <dc:description/>
  <cp:lastModifiedBy>Ирина Н. Левина</cp:lastModifiedBy>
  <cp:revision>4</cp:revision>
  <cp:lastPrinted>2024-01-30T10:21:00Z</cp:lastPrinted>
  <dcterms:created xsi:type="dcterms:W3CDTF">2024-01-30T10:08:00Z</dcterms:created>
  <dcterms:modified xsi:type="dcterms:W3CDTF">2024-01-30T12:10:00Z</dcterms:modified>
</cp:coreProperties>
</file>